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6"/>
      </w:tblGrid>
      <w:tr w:rsidR="00401CBA" w14:paraId="6D9C2523" w14:textId="77777777" w:rsidTr="009173D9">
        <w:trPr>
          <w:trHeight w:val="990"/>
        </w:trPr>
        <w:tc>
          <w:tcPr>
            <w:tcW w:w="10566" w:type="dxa"/>
          </w:tcPr>
          <w:tbl>
            <w:tblPr>
              <w:tblpPr w:leftFromText="141" w:rightFromText="141" w:vertAnchor="text" w:horzAnchor="margin" w:tblpXSpec="right" w:tblpY="-201"/>
              <w:tblOverlap w:val="never"/>
              <w:tblW w:w="20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40"/>
            </w:tblGrid>
            <w:tr w:rsidR="00401CBA" w14:paraId="17E22D5A" w14:textId="77777777" w:rsidTr="00401CBA">
              <w:trPr>
                <w:trHeight w:val="885"/>
              </w:trPr>
              <w:tc>
                <w:tcPr>
                  <w:tcW w:w="2040" w:type="dxa"/>
                </w:tcPr>
                <w:p w14:paraId="4447F72C" w14:textId="77777777" w:rsidR="00401CBA" w:rsidRDefault="00401CBA" w:rsidP="00401CBA">
                  <w:r>
                    <w:t>Podpis, třída:</w:t>
                  </w:r>
                </w:p>
              </w:tc>
            </w:tr>
          </w:tbl>
          <w:p w14:paraId="5AF28B6B" w14:textId="77777777" w:rsidR="00401CBA" w:rsidRPr="00401CBA" w:rsidRDefault="00401CBA" w:rsidP="009173D9">
            <w:pPr>
              <w:rPr>
                <w:b/>
                <w:bCs/>
                <w:u w:val="single"/>
              </w:rPr>
            </w:pPr>
            <w:bookmarkStart w:id="0" w:name="_GoBack"/>
            <w:bookmarkEnd w:id="0"/>
            <w:r w:rsidRPr="00401CBA">
              <w:rPr>
                <w:b/>
                <w:bCs/>
                <w:u w:val="single"/>
              </w:rPr>
              <w:t>Schéma pro analýzu literárního díl</w:t>
            </w:r>
            <w:r>
              <w:rPr>
                <w:b/>
                <w:bCs/>
                <w:u w:val="single"/>
              </w:rPr>
              <w:t>a</w:t>
            </w:r>
          </w:p>
          <w:p w14:paraId="25DB6AC7" w14:textId="77777777" w:rsidR="00401CBA" w:rsidRDefault="00401CBA" w:rsidP="009173D9">
            <w:pPr>
              <w:ind w:left="105"/>
            </w:pPr>
            <w:r w:rsidRPr="00401CBA">
              <w:rPr>
                <w:b/>
                <w:bCs/>
                <w:u w:val="single"/>
              </w:rPr>
              <w:t>1. Celková charakteristika</w:t>
            </w:r>
            <w:r w:rsidRPr="00401CBA">
              <w:rPr>
                <w:b/>
                <w:bCs/>
              </w:rPr>
              <w:t xml:space="preserve"> díla</w:t>
            </w:r>
            <w:r>
              <w:t xml:space="preserve"> (autor, název knihy, kapitoly, povídky):</w:t>
            </w:r>
          </w:p>
        </w:tc>
      </w:tr>
      <w:tr w:rsidR="00401CBA" w14:paraId="56A04060" w14:textId="77777777" w:rsidTr="009173D9">
        <w:trPr>
          <w:trHeight w:val="2109"/>
        </w:trPr>
        <w:tc>
          <w:tcPr>
            <w:tcW w:w="10566" w:type="dxa"/>
          </w:tcPr>
          <w:p w14:paraId="1A49AF8C" w14:textId="77777777" w:rsidR="00401CBA" w:rsidRDefault="00401CBA" w:rsidP="009173D9">
            <w:r>
              <w:t xml:space="preserve">a) </w:t>
            </w:r>
            <w:r w:rsidRPr="00401CBA">
              <w:rPr>
                <w:b/>
                <w:bCs/>
              </w:rPr>
              <w:t>forma/lit. druh:</w:t>
            </w:r>
            <w:r>
              <w:t xml:space="preserve"> (př. poezie/lyrika):</w:t>
            </w:r>
          </w:p>
          <w:p w14:paraId="17E03CD8" w14:textId="77777777" w:rsidR="00401CBA" w:rsidRDefault="00401CBA" w:rsidP="009173D9">
            <w:pPr>
              <w:ind w:left="105"/>
            </w:pPr>
          </w:p>
          <w:p w14:paraId="108AD9AD" w14:textId="77777777" w:rsidR="00401CBA" w:rsidRDefault="00401CBA" w:rsidP="009173D9">
            <w:r>
              <w:t xml:space="preserve">b) </w:t>
            </w:r>
            <w:r w:rsidRPr="00401CBA">
              <w:rPr>
                <w:b/>
                <w:bCs/>
              </w:rPr>
              <w:t xml:space="preserve">žánr </w:t>
            </w:r>
            <w:r>
              <w:t>(př. dobrodružná novela):</w:t>
            </w:r>
          </w:p>
          <w:p w14:paraId="39CD85F5" w14:textId="77777777" w:rsidR="00401CBA" w:rsidRDefault="00401CBA" w:rsidP="009173D9">
            <w:pPr>
              <w:ind w:left="105"/>
            </w:pPr>
          </w:p>
          <w:p w14:paraId="1C98E61E" w14:textId="77777777" w:rsidR="00401CBA" w:rsidRDefault="00401CBA" w:rsidP="009173D9">
            <w:r>
              <w:t xml:space="preserve">c) </w:t>
            </w:r>
            <w:r w:rsidRPr="00401CBA">
              <w:rPr>
                <w:b/>
                <w:bCs/>
              </w:rPr>
              <w:t>Čas a prostor</w:t>
            </w:r>
            <w:r>
              <w:t xml:space="preserve"> – </w:t>
            </w:r>
          </w:p>
          <w:p w14:paraId="30C0C5C5" w14:textId="77777777" w:rsidR="00401CBA" w:rsidRDefault="00401CBA" w:rsidP="009173D9">
            <w:pPr>
              <w:ind w:left="105"/>
            </w:pPr>
          </w:p>
          <w:p w14:paraId="6E6FEB3C" w14:textId="77777777" w:rsidR="00401CBA" w:rsidRDefault="00401CBA" w:rsidP="009173D9">
            <w:r>
              <w:t xml:space="preserve">d) </w:t>
            </w:r>
            <w:r w:rsidRPr="00401CBA">
              <w:rPr>
                <w:b/>
                <w:bCs/>
              </w:rPr>
              <w:t>Téma a důležité motivy</w:t>
            </w:r>
            <w:r>
              <w:t xml:space="preserve"> -</w:t>
            </w:r>
          </w:p>
        </w:tc>
      </w:tr>
      <w:tr w:rsidR="00401CBA" w14:paraId="1DF62CF2" w14:textId="77777777" w:rsidTr="009173D9">
        <w:trPr>
          <w:trHeight w:val="525"/>
        </w:trPr>
        <w:tc>
          <w:tcPr>
            <w:tcW w:w="10566" w:type="dxa"/>
          </w:tcPr>
          <w:p w14:paraId="5CD28C26" w14:textId="77777777" w:rsidR="00401CBA" w:rsidRDefault="00401CBA" w:rsidP="009173D9">
            <w:r w:rsidRPr="00401CBA">
              <w:rPr>
                <w:u w:val="single"/>
              </w:rPr>
              <w:t xml:space="preserve">2. </w:t>
            </w:r>
            <w:r w:rsidRPr="00401CBA">
              <w:rPr>
                <w:b/>
                <w:bCs/>
                <w:u w:val="single"/>
              </w:rPr>
              <w:t>Kompozice</w:t>
            </w:r>
            <w:r>
              <w:t xml:space="preserve"> (př. chronologická, protože): </w:t>
            </w:r>
          </w:p>
          <w:p w14:paraId="14576F84" w14:textId="77777777" w:rsidR="00401CBA" w:rsidRDefault="00401CBA" w:rsidP="009173D9">
            <w:pPr>
              <w:ind w:left="105"/>
            </w:pPr>
          </w:p>
          <w:p w14:paraId="795DC908" w14:textId="77777777" w:rsidR="00401CBA" w:rsidRDefault="00401CBA" w:rsidP="009173D9">
            <w:pPr>
              <w:ind w:left="105"/>
            </w:pPr>
          </w:p>
        </w:tc>
      </w:tr>
      <w:tr w:rsidR="00401CBA" w14:paraId="0366A7FD" w14:textId="77777777" w:rsidTr="009173D9">
        <w:trPr>
          <w:trHeight w:val="465"/>
        </w:trPr>
        <w:tc>
          <w:tcPr>
            <w:tcW w:w="10566" w:type="dxa"/>
          </w:tcPr>
          <w:p w14:paraId="08270F44" w14:textId="77777777" w:rsidR="00401CBA" w:rsidRDefault="00401CBA" w:rsidP="009173D9">
            <w:r w:rsidRPr="00401CBA">
              <w:rPr>
                <w:b/>
                <w:bCs/>
                <w:u w:val="single"/>
              </w:rPr>
              <w:t>3. Vypravěč</w:t>
            </w:r>
            <w:r>
              <w:t xml:space="preserve"> – (vysvětlit – např. zasahuje do děje, hodnotí, je to muž, žena, </w:t>
            </w:r>
            <w:proofErr w:type="spellStart"/>
            <w:r>
              <w:t>ich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er</w:t>
            </w:r>
            <w:proofErr w:type="spellEnd"/>
            <w:r>
              <w:t>,</w:t>
            </w:r>
            <w:proofErr w:type="gramEnd"/>
            <w:r>
              <w:t xml:space="preserve"> atd.)</w:t>
            </w:r>
          </w:p>
          <w:p w14:paraId="5D8164E4" w14:textId="77777777" w:rsidR="00401CBA" w:rsidRDefault="00401CBA" w:rsidP="009173D9">
            <w:pPr>
              <w:ind w:left="105"/>
              <w:rPr>
                <w:u w:val="single"/>
              </w:rPr>
            </w:pPr>
          </w:p>
          <w:p w14:paraId="480859B7" w14:textId="77777777" w:rsidR="00401CBA" w:rsidRPr="00401CBA" w:rsidRDefault="00401CBA" w:rsidP="009173D9">
            <w:pPr>
              <w:ind w:left="105"/>
              <w:rPr>
                <w:u w:val="single"/>
              </w:rPr>
            </w:pPr>
          </w:p>
        </w:tc>
      </w:tr>
      <w:tr w:rsidR="00401CBA" w14:paraId="53054801" w14:textId="77777777" w:rsidTr="009173D9">
        <w:trPr>
          <w:trHeight w:val="326"/>
        </w:trPr>
        <w:tc>
          <w:tcPr>
            <w:tcW w:w="10566" w:type="dxa"/>
          </w:tcPr>
          <w:p w14:paraId="1447349C" w14:textId="77777777" w:rsidR="00401CBA" w:rsidRDefault="00401CBA" w:rsidP="009173D9">
            <w:r w:rsidRPr="00401CBA">
              <w:rPr>
                <w:b/>
                <w:bCs/>
                <w:u w:val="single"/>
              </w:rPr>
              <w:t>4. Postavy</w:t>
            </w:r>
            <w:r>
              <w:t xml:space="preserve"> (charakteristika) – </w:t>
            </w:r>
          </w:p>
          <w:p w14:paraId="0AB9F1C8" w14:textId="77777777" w:rsidR="00401CBA" w:rsidRDefault="00401CBA" w:rsidP="009173D9">
            <w:pPr>
              <w:ind w:left="105"/>
              <w:rPr>
                <w:b/>
                <w:bCs/>
                <w:u w:val="single"/>
              </w:rPr>
            </w:pPr>
          </w:p>
          <w:p w14:paraId="1A7D4679" w14:textId="77777777" w:rsidR="00401CBA" w:rsidRPr="00401CBA" w:rsidRDefault="00401CBA" w:rsidP="009173D9">
            <w:pPr>
              <w:ind w:left="105"/>
              <w:rPr>
                <w:b/>
                <w:bCs/>
                <w:u w:val="single"/>
              </w:rPr>
            </w:pPr>
          </w:p>
        </w:tc>
      </w:tr>
      <w:tr w:rsidR="00401CBA" w14:paraId="277556D4" w14:textId="77777777" w:rsidTr="009173D9">
        <w:trPr>
          <w:trHeight w:val="285"/>
        </w:trPr>
        <w:tc>
          <w:tcPr>
            <w:tcW w:w="10566" w:type="dxa"/>
          </w:tcPr>
          <w:p w14:paraId="0CA8231C" w14:textId="77777777" w:rsidR="00401CBA" w:rsidRDefault="00401CBA" w:rsidP="009173D9">
            <w:r w:rsidRPr="00401CBA">
              <w:rPr>
                <w:b/>
                <w:bCs/>
                <w:u w:val="single"/>
              </w:rPr>
              <w:t>5. Jazyk díla (</w:t>
            </w:r>
            <w:proofErr w:type="gramStart"/>
            <w:r w:rsidRPr="0062495A">
              <w:rPr>
                <w:u w:val="single"/>
              </w:rPr>
              <w:t>spisovný</w:t>
            </w:r>
            <w:r>
              <w:t xml:space="preserve"> - neutrální</w:t>
            </w:r>
            <w:proofErr w:type="gramEnd"/>
            <w:r>
              <w:t xml:space="preserve">, hovorový, zdrobněliny, hrubé výrazy; </w:t>
            </w:r>
            <w:r w:rsidRPr="0062495A">
              <w:rPr>
                <w:u w:val="single"/>
              </w:rPr>
              <w:t>nespisovný</w:t>
            </w:r>
            <w:r>
              <w:rPr>
                <w:u w:val="single"/>
              </w:rPr>
              <w:t xml:space="preserve"> </w:t>
            </w:r>
            <w:r w:rsidRPr="00401CBA">
              <w:t>– slang, nářečí, vulgarismy, profesionalismy)</w:t>
            </w:r>
            <w:r w:rsidR="00AF0F60">
              <w:t xml:space="preserve">, </w:t>
            </w:r>
            <w:r w:rsidR="00AF0F60">
              <w:rPr>
                <w:b/>
                <w:bCs/>
                <w:u w:val="single"/>
              </w:rPr>
              <w:t>vypsat příklady z ukázky</w:t>
            </w:r>
          </w:p>
          <w:p w14:paraId="2957AD5C" w14:textId="77777777" w:rsidR="00401CBA" w:rsidRDefault="00401CBA" w:rsidP="009173D9">
            <w:pPr>
              <w:ind w:left="105"/>
              <w:rPr>
                <w:b/>
                <w:bCs/>
                <w:u w:val="single"/>
              </w:rPr>
            </w:pPr>
          </w:p>
          <w:p w14:paraId="23A26124" w14:textId="77777777" w:rsidR="00401CBA" w:rsidRPr="00401CBA" w:rsidRDefault="00401CBA" w:rsidP="009173D9">
            <w:pPr>
              <w:ind w:left="105"/>
              <w:rPr>
                <w:b/>
                <w:bCs/>
                <w:u w:val="single"/>
              </w:rPr>
            </w:pPr>
          </w:p>
        </w:tc>
      </w:tr>
      <w:tr w:rsidR="00401CBA" w14:paraId="5EBD9781" w14:textId="77777777" w:rsidTr="009173D9">
        <w:trPr>
          <w:trHeight w:val="930"/>
        </w:trPr>
        <w:tc>
          <w:tcPr>
            <w:tcW w:w="10566" w:type="dxa"/>
          </w:tcPr>
          <w:p w14:paraId="5B90D80F" w14:textId="77777777" w:rsidR="00401CBA" w:rsidRPr="00401CBA" w:rsidRDefault="00401CBA" w:rsidP="009173D9">
            <w:r w:rsidRPr="00401CBA">
              <w:rPr>
                <w:b/>
                <w:bCs/>
                <w:u w:val="single"/>
              </w:rPr>
              <w:t>6. Vlastní názor:</w:t>
            </w:r>
          </w:p>
        </w:tc>
      </w:tr>
    </w:tbl>
    <w:p w14:paraId="2A6A2AD2" w14:textId="77777777" w:rsidR="00401CBA" w:rsidRPr="00401CBA" w:rsidRDefault="00401CBA" w:rsidP="00401CBA">
      <w:pPr>
        <w:rPr>
          <w:b/>
          <w:bCs/>
          <w:u w:val="single"/>
        </w:rPr>
      </w:pPr>
    </w:p>
    <w:sectPr w:rsidR="00401CBA" w:rsidRPr="00401CBA" w:rsidSect="00401C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5A"/>
    <w:rsid w:val="000C7BA0"/>
    <w:rsid w:val="00253DC5"/>
    <w:rsid w:val="00401CBA"/>
    <w:rsid w:val="00410C79"/>
    <w:rsid w:val="0042439B"/>
    <w:rsid w:val="005B72FE"/>
    <w:rsid w:val="005C3E2B"/>
    <w:rsid w:val="0062495A"/>
    <w:rsid w:val="006D78CE"/>
    <w:rsid w:val="00717200"/>
    <w:rsid w:val="008E1E3C"/>
    <w:rsid w:val="00AF0F60"/>
    <w:rsid w:val="00FA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CBD6"/>
  <w15:chartTrackingRefBased/>
  <w15:docId w15:val="{DF4939E3-A01B-4853-99F1-A3414B4B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E1E3C"/>
    <w:pPr>
      <w:keepNext/>
      <w:keepLines/>
      <w:spacing w:before="120" w:after="120" w:line="360" w:lineRule="auto"/>
      <w:jc w:val="both"/>
      <w:outlineLvl w:val="0"/>
    </w:pPr>
    <w:rPr>
      <w:rFonts w:ascii="Times New Roman" w:eastAsiaTheme="majorEastAsia" w:hAnsi="Times New Roman" w:cs="Mangal"/>
      <w:kern w:val="1"/>
      <w:sz w:val="24"/>
      <w:szCs w:val="29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1E3C"/>
    <w:rPr>
      <w:rFonts w:ascii="Times New Roman" w:eastAsiaTheme="majorEastAsia" w:hAnsi="Times New Roman" w:cs="Mangal"/>
      <w:kern w:val="1"/>
      <w:sz w:val="24"/>
      <w:szCs w:val="29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Stůj</dc:creator>
  <cp:keywords/>
  <dc:description/>
  <cp:lastModifiedBy>Pavel Stůj</cp:lastModifiedBy>
  <cp:revision>3</cp:revision>
  <cp:lastPrinted>2020-03-21T09:26:00Z</cp:lastPrinted>
  <dcterms:created xsi:type="dcterms:W3CDTF">2020-02-12T17:58:00Z</dcterms:created>
  <dcterms:modified xsi:type="dcterms:W3CDTF">2020-03-21T09:26:00Z</dcterms:modified>
</cp:coreProperties>
</file>